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3EC" w:rsidRPr="00473433" w:rsidRDefault="002843EC" w:rsidP="009B4F07">
      <w:pPr>
        <w:spacing w:before="50" w:line="360" w:lineRule="exact"/>
        <w:jc w:val="center"/>
        <w:rPr>
          <w:rFonts w:ascii="Microsoft JhengHei Light" w:eastAsia="Microsoft JhengHei Light" w:hAnsi="Microsoft JhengHei Light"/>
          <w:b/>
          <w:sz w:val="28"/>
          <w:szCs w:val="28"/>
        </w:rPr>
      </w:pPr>
      <w:bookmarkStart w:id="0" w:name="_Hlk209021089"/>
      <w:r w:rsidRPr="00473433">
        <w:rPr>
          <w:rFonts w:ascii="Microsoft JhengHei Light" w:eastAsia="Microsoft JhengHei Light" w:hAnsi="Microsoft JhengHei Light" w:hint="eastAsia"/>
          <w:b/>
          <w:sz w:val="28"/>
          <w:szCs w:val="28"/>
        </w:rPr>
        <w:t>國立中興大學醫學院</w:t>
      </w:r>
    </w:p>
    <w:p w:rsidR="002843EC" w:rsidRPr="00473433" w:rsidRDefault="002843EC" w:rsidP="002843EC">
      <w:pPr>
        <w:spacing w:line="440" w:lineRule="exact"/>
        <w:jc w:val="center"/>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教師著作資格條件自評表</w:t>
      </w:r>
      <w:r w:rsidR="00166F93">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b/>
          <w:sz w:val="28"/>
          <w:szCs w:val="28"/>
        </w:rPr>
        <w:t>助理</w:t>
      </w:r>
      <w:r w:rsidRPr="00473433">
        <w:rPr>
          <w:rFonts w:ascii="Microsoft JhengHei Light" w:eastAsia="Microsoft JhengHei Light" w:hAnsi="Microsoft JhengHei Light" w:hint="eastAsia"/>
          <w:b/>
          <w:sz w:val="28"/>
          <w:szCs w:val="28"/>
        </w:rPr>
        <w:t>教授級</w:t>
      </w:r>
      <w:r w:rsidR="00166F93">
        <w:rPr>
          <w:rFonts w:ascii="Microsoft JhengHei Light" w:eastAsia="Microsoft JhengHei Light" w:hAnsi="Microsoft JhengHei Light" w:hint="eastAsia"/>
          <w:color w:val="000000" w:themeColor="text1"/>
          <w:sz w:val="28"/>
          <w:szCs w:val="28"/>
        </w:rPr>
        <w:t>】</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43"/>
        <w:gridCol w:w="7313"/>
      </w:tblGrid>
      <w:tr w:rsidR="002843EC" w:rsidRPr="00473433" w:rsidTr="00191C20">
        <w:tc>
          <w:tcPr>
            <w:tcW w:w="1364" w:type="pct"/>
          </w:tcPr>
          <w:p w:rsidR="002843EC" w:rsidRPr="00473433" w:rsidRDefault="002843EC"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申請單位</w:t>
            </w:r>
          </w:p>
        </w:tc>
        <w:tc>
          <w:tcPr>
            <w:tcW w:w="3636" w:type="pct"/>
          </w:tcPr>
          <w:p w:rsidR="002843EC" w:rsidRPr="00473433" w:rsidRDefault="002843EC" w:rsidP="00191C20">
            <w:pPr>
              <w:spacing w:beforeLines="50" w:before="120" w:line="440" w:lineRule="exact"/>
              <w:rPr>
                <w:rFonts w:ascii="Microsoft JhengHei Light" w:eastAsia="Microsoft JhengHei Light" w:hAnsi="Microsoft JhengHei Light"/>
                <w:sz w:val="28"/>
                <w:szCs w:val="28"/>
              </w:rPr>
            </w:pPr>
          </w:p>
        </w:tc>
      </w:tr>
      <w:tr w:rsidR="002843EC" w:rsidRPr="00473433" w:rsidTr="00191C20">
        <w:tc>
          <w:tcPr>
            <w:tcW w:w="1364" w:type="pct"/>
          </w:tcPr>
          <w:p w:rsidR="002843EC" w:rsidRPr="00473433" w:rsidRDefault="002843EC"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申請人姓名</w:t>
            </w:r>
          </w:p>
        </w:tc>
        <w:tc>
          <w:tcPr>
            <w:tcW w:w="3636" w:type="pct"/>
          </w:tcPr>
          <w:p w:rsidR="002843EC" w:rsidRPr="00473433" w:rsidRDefault="002843EC" w:rsidP="00191C20">
            <w:pPr>
              <w:spacing w:beforeLines="50" w:before="120" w:line="440" w:lineRule="exact"/>
              <w:rPr>
                <w:rFonts w:ascii="Microsoft JhengHei Light" w:eastAsia="Microsoft JhengHei Light" w:hAnsi="Microsoft JhengHei Light"/>
                <w:sz w:val="28"/>
                <w:szCs w:val="28"/>
              </w:rPr>
            </w:pPr>
          </w:p>
        </w:tc>
      </w:tr>
      <w:tr w:rsidR="002843EC" w:rsidRPr="00473433" w:rsidTr="00191C20">
        <w:tc>
          <w:tcPr>
            <w:tcW w:w="1364" w:type="pct"/>
          </w:tcPr>
          <w:p w:rsidR="002843EC" w:rsidRPr="00473433" w:rsidRDefault="002843EC"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申請類別</w:t>
            </w:r>
          </w:p>
        </w:tc>
        <w:tc>
          <w:tcPr>
            <w:tcW w:w="3636" w:type="pct"/>
          </w:tcPr>
          <w:p w:rsidR="002843EC" w:rsidRPr="00473433" w:rsidRDefault="002843EC"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聘</w:t>
            </w:r>
            <w:r w:rsidR="00831AA1">
              <w:rPr>
                <w:rFonts w:ascii="Microsoft JhengHei Light" w:eastAsia="Microsoft JhengHei Light" w:hAnsi="Microsoft JhengHei Light" w:hint="eastAsia"/>
                <w:sz w:val="28"/>
                <w:szCs w:val="28"/>
              </w:rPr>
              <w:t>任</w:t>
            </w:r>
            <w:r w:rsidRPr="00473433">
              <w:rPr>
                <w:rFonts w:ascii="Microsoft JhengHei Light" w:eastAsia="Microsoft JhengHei Light" w:hAnsi="Microsoft JhengHei Light" w:hint="eastAsia"/>
                <w:sz w:val="28"/>
                <w:szCs w:val="28"/>
              </w:rPr>
              <w:t xml:space="preserve"> </w:t>
            </w:r>
            <w:r w:rsidRPr="00473433">
              <w:rPr>
                <w:rFonts w:ascii="Microsoft JhengHei Light" w:eastAsia="Microsoft JhengHei Light" w:hAnsi="Microsoft JhengHei Light"/>
                <w:sz w:val="28"/>
                <w:szCs w:val="28"/>
              </w:rPr>
              <w:t xml:space="preserve"> </w:t>
            </w: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升等</w:t>
            </w:r>
          </w:p>
        </w:tc>
      </w:tr>
      <w:tr w:rsidR="002843EC" w:rsidRPr="00473433" w:rsidTr="00191C20">
        <w:tc>
          <w:tcPr>
            <w:tcW w:w="1364" w:type="pct"/>
          </w:tcPr>
          <w:p w:rsidR="002843EC" w:rsidRPr="00473433" w:rsidRDefault="002843EC"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申請職級</w:t>
            </w:r>
          </w:p>
        </w:tc>
        <w:tc>
          <w:tcPr>
            <w:tcW w:w="3636" w:type="pct"/>
          </w:tcPr>
          <w:p w:rsidR="002843EC" w:rsidRPr="00473433" w:rsidRDefault="002843EC"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助理教授</w:t>
            </w:r>
          </w:p>
        </w:tc>
      </w:tr>
      <w:tr w:rsidR="002843EC" w:rsidRPr="00473433" w:rsidTr="00191C20">
        <w:tc>
          <w:tcPr>
            <w:tcW w:w="1364" w:type="pct"/>
          </w:tcPr>
          <w:p w:rsidR="002843EC" w:rsidRPr="00473433" w:rsidRDefault="002843EC"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申請聘任學期</w:t>
            </w:r>
          </w:p>
        </w:tc>
        <w:tc>
          <w:tcPr>
            <w:tcW w:w="3636" w:type="pct"/>
          </w:tcPr>
          <w:p w:rsidR="002843EC" w:rsidRPr="00473433" w:rsidRDefault="002843EC" w:rsidP="00191C20">
            <w:pPr>
              <w:spacing w:beforeLines="50" w:before="120" w:line="440" w:lineRule="exact"/>
              <w:rPr>
                <w:rFonts w:ascii="Microsoft JhengHei Light" w:eastAsia="Microsoft JhengHei Light" w:hAnsi="Microsoft JhengHei Light"/>
                <w:sz w:val="28"/>
                <w:szCs w:val="28"/>
              </w:rPr>
            </w:pPr>
            <w:r w:rsidRPr="00473433">
              <w:rPr>
                <w:rFonts w:ascii="Microsoft JhengHei Light" w:eastAsia="Microsoft JhengHei Light" w:hAnsi="Microsoft JhengHei Light" w:hint="eastAsia"/>
                <w:sz w:val="28"/>
                <w:szCs w:val="28"/>
              </w:rPr>
              <w:t>____學年度第____學期</w:t>
            </w:r>
          </w:p>
        </w:tc>
      </w:tr>
    </w:tbl>
    <w:p w:rsidR="002843EC" w:rsidRPr="00473433" w:rsidRDefault="002843EC" w:rsidP="002843EC">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申請人自評：</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2549"/>
        <w:gridCol w:w="1963"/>
        <w:gridCol w:w="1929"/>
        <w:gridCol w:w="1929"/>
      </w:tblGrid>
      <w:tr w:rsidR="00D018AD" w:rsidRPr="00473433" w:rsidTr="00EF5B65">
        <w:tc>
          <w:tcPr>
            <w:tcW w:w="838" w:type="pct"/>
            <w:vMerge w:val="restart"/>
            <w:tcBorders>
              <w:top w:val="single" w:sz="12" w:space="0" w:color="auto"/>
              <w:bottom w:val="single" w:sz="6" w:space="0" w:color="auto"/>
            </w:tcBorders>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自評項目</w:t>
            </w:r>
          </w:p>
        </w:tc>
        <w:tc>
          <w:tcPr>
            <w:tcW w:w="1267" w:type="pct"/>
            <w:tcBorders>
              <w:top w:val="single" w:sz="12" w:space="0" w:color="auto"/>
              <w:bottom w:val="single" w:sz="6" w:space="0" w:color="auto"/>
              <w:right w:val="double" w:sz="4" w:space="0" w:color="auto"/>
            </w:tcBorders>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累計IF值</w:t>
            </w:r>
          </w:p>
        </w:tc>
        <w:tc>
          <w:tcPr>
            <w:tcW w:w="976" w:type="pct"/>
            <w:tcBorders>
              <w:left w:val="double" w:sz="4" w:space="0" w:color="auto"/>
            </w:tcBorders>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排名前四十</w:t>
            </w:r>
          </w:p>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篇數</w:t>
            </w:r>
          </w:p>
        </w:tc>
        <w:tc>
          <w:tcPr>
            <w:tcW w:w="959" w:type="pct"/>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IF</w:t>
            </w:r>
            <w:r w:rsidRPr="00EF5B65">
              <w:rPr>
                <w:rFonts w:ascii="Microsoft JhengHei Light" w:eastAsia="Microsoft JhengHei Light" w:hAnsi="Microsoft JhengHei Light"/>
                <w:color w:val="000000" w:themeColor="text1"/>
                <w:sz w:val="28"/>
                <w:szCs w:val="28"/>
              </w:rPr>
              <w:t>≥</w:t>
            </w:r>
            <w:r w:rsidRPr="00EF5B65">
              <w:rPr>
                <w:rFonts w:ascii="Microsoft JhengHei Light" w:eastAsia="Microsoft JhengHei Light" w:hAnsi="Microsoft JhengHei Light" w:hint="eastAsia"/>
                <w:color w:val="000000" w:themeColor="text1"/>
                <w:sz w:val="28"/>
                <w:szCs w:val="28"/>
              </w:rPr>
              <w:t>3</w:t>
            </w:r>
          </w:p>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篇數</w:t>
            </w:r>
          </w:p>
        </w:tc>
        <w:tc>
          <w:tcPr>
            <w:tcW w:w="959" w:type="pct"/>
            <w:vAlign w:val="center"/>
          </w:tcPr>
          <w:p w:rsidR="00D018AD" w:rsidRPr="00EF5B65" w:rsidRDefault="002A77B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代表論文</w:t>
            </w:r>
          </w:p>
        </w:tc>
      </w:tr>
      <w:tr w:rsidR="00D018AD" w:rsidRPr="00473433" w:rsidTr="00EF5B65">
        <w:trPr>
          <w:trHeight w:val="680"/>
        </w:trPr>
        <w:tc>
          <w:tcPr>
            <w:tcW w:w="838" w:type="pct"/>
            <w:vMerge/>
            <w:tcBorders>
              <w:top w:val="single" w:sz="6" w:space="0" w:color="auto"/>
              <w:bottom w:val="single" w:sz="6" w:space="0" w:color="auto"/>
            </w:tcBorders>
            <w:shd w:val="clear" w:color="auto" w:fill="auto"/>
            <w:vAlign w:val="center"/>
          </w:tcPr>
          <w:p w:rsidR="00D018AD" w:rsidRPr="00EF5B65" w:rsidRDefault="00D018AD" w:rsidP="00C17B8F">
            <w:pPr>
              <w:spacing w:line="360" w:lineRule="exact"/>
              <w:rPr>
                <w:rFonts w:ascii="Microsoft JhengHei Light" w:eastAsia="Microsoft JhengHei Light" w:hAnsi="Microsoft JhengHei Light"/>
                <w:color w:val="000000" w:themeColor="text1"/>
                <w:sz w:val="28"/>
                <w:szCs w:val="28"/>
              </w:rPr>
            </w:pPr>
          </w:p>
        </w:tc>
        <w:tc>
          <w:tcPr>
            <w:tcW w:w="1267" w:type="pct"/>
            <w:tcBorders>
              <w:top w:val="single" w:sz="6" w:space="0" w:color="auto"/>
              <w:bottom w:val="single" w:sz="6" w:space="0" w:color="auto"/>
              <w:right w:val="double" w:sz="4" w:space="0" w:color="auto"/>
            </w:tcBorders>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cs="Courier New"/>
                <w:color w:val="000000" w:themeColor="text1"/>
                <w:sz w:val="28"/>
                <w:szCs w:val="28"/>
              </w:rPr>
              <w:t>≥</w:t>
            </w:r>
            <w:r w:rsidRPr="00EF5B65">
              <w:rPr>
                <w:rFonts w:ascii="Microsoft JhengHei Light" w:eastAsia="Microsoft JhengHei Light" w:hAnsi="Microsoft JhengHei Light" w:hint="eastAsia"/>
                <w:color w:val="000000" w:themeColor="text1"/>
                <w:sz w:val="28"/>
                <w:szCs w:val="28"/>
              </w:rPr>
              <w:t>10</w:t>
            </w:r>
          </w:p>
        </w:tc>
        <w:tc>
          <w:tcPr>
            <w:tcW w:w="976" w:type="pct"/>
            <w:tcBorders>
              <w:left w:val="double" w:sz="4" w:space="0" w:color="auto"/>
            </w:tcBorders>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2</w:t>
            </w:r>
          </w:p>
        </w:tc>
        <w:tc>
          <w:tcPr>
            <w:tcW w:w="959" w:type="pct"/>
            <w:shd w:val="clear" w:color="auto" w:fill="auto"/>
            <w:vAlign w:val="center"/>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2</w:t>
            </w:r>
          </w:p>
        </w:tc>
        <w:tc>
          <w:tcPr>
            <w:tcW w:w="959" w:type="pct"/>
            <w:vAlign w:val="center"/>
          </w:tcPr>
          <w:p w:rsidR="00E610DF" w:rsidRDefault="002A77B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單一第一或</w:t>
            </w:r>
          </w:p>
          <w:p w:rsidR="00D018AD" w:rsidRPr="00EF5B65" w:rsidRDefault="002A77BD" w:rsidP="00C17B8F">
            <w:pPr>
              <w:spacing w:line="360" w:lineRule="exact"/>
              <w:jc w:val="center"/>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通訊作者</w:t>
            </w:r>
          </w:p>
        </w:tc>
      </w:tr>
      <w:tr w:rsidR="00D018AD" w:rsidRPr="00473433" w:rsidTr="00E610DF">
        <w:trPr>
          <w:trHeight w:val="1015"/>
        </w:trPr>
        <w:tc>
          <w:tcPr>
            <w:tcW w:w="838" w:type="pct"/>
            <w:tcBorders>
              <w:top w:val="single" w:sz="6" w:space="0" w:color="auto"/>
              <w:bottom w:val="single" w:sz="12" w:space="0" w:color="auto"/>
            </w:tcBorders>
            <w:shd w:val="clear" w:color="auto" w:fill="auto"/>
            <w:vAlign w:val="center"/>
          </w:tcPr>
          <w:p w:rsidR="00D018AD" w:rsidRPr="000E4405" w:rsidRDefault="00D018AD" w:rsidP="000E4405">
            <w:pPr>
              <w:spacing w:line="360" w:lineRule="exact"/>
              <w:ind w:left="48" w:rightChars="-45" w:right="-108" w:hangingChars="17" w:hanging="48"/>
              <w:rPr>
                <w:rFonts w:ascii="Microsoft JhengHei Light" w:eastAsia="Microsoft JhengHei Light" w:hAnsi="Microsoft JhengHei Light"/>
                <w:color w:val="000000" w:themeColor="text1"/>
                <w:sz w:val="28"/>
                <w:szCs w:val="28"/>
              </w:rPr>
            </w:pPr>
            <w:r w:rsidRPr="00EF5B65">
              <w:rPr>
                <w:rFonts w:ascii="Microsoft JhengHei Light" w:eastAsia="Microsoft JhengHei Light" w:hAnsi="Microsoft JhengHei Light" w:hint="eastAsia"/>
                <w:color w:val="000000" w:themeColor="text1"/>
                <w:sz w:val="28"/>
                <w:szCs w:val="28"/>
              </w:rPr>
              <w:t>申請人自評</w:t>
            </w:r>
          </w:p>
        </w:tc>
        <w:tc>
          <w:tcPr>
            <w:tcW w:w="1267" w:type="pct"/>
            <w:tcBorders>
              <w:top w:val="single" w:sz="6" w:space="0" w:color="auto"/>
              <w:bottom w:val="single" w:sz="12" w:space="0" w:color="auto"/>
              <w:right w:val="double" w:sz="4" w:space="0" w:color="auto"/>
            </w:tcBorders>
            <w:shd w:val="clear" w:color="auto" w:fill="auto"/>
            <w:vAlign w:val="center"/>
          </w:tcPr>
          <w:p w:rsidR="000E4405" w:rsidRDefault="000E4405" w:rsidP="00C17B8F">
            <w:pPr>
              <w:spacing w:line="360" w:lineRule="exact"/>
              <w:jc w:val="center"/>
              <w:rPr>
                <w:rFonts w:ascii="Microsoft JhengHei Light" w:eastAsia="Microsoft JhengHei Light" w:hAnsi="Microsoft JhengHei Light"/>
                <w:b/>
                <w:color w:val="000000" w:themeColor="text1"/>
                <w:szCs w:val="24"/>
              </w:rPr>
            </w:pPr>
          </w:p>
          <w:p w:rsidR="00D018AD" w:rsidRPr="00EF5B65" w:rsidRDefault="000E4405" w:rsidP="00C17B8F">
            <w:pPr>
              <w:spacing w:line="360" w:lineRule="exact"/>
              <w:jc w:val="center"/>
              <w:rPr>
                <w:rFonts w:ascii="Microsoft JhengHei Light" w:eastAsia="Microsoft JhengHei Light" w:hAnsi="Microsoft JhengHei Light"/>
                <w:color w:val="000000" w:themeColor="text1"/>
                <w:sz w:val="28"/>
                <w:szCs w:val="28"/>
              </w:rPr>
            </w:pPr>
            <w:r w:rsidRPr="000E4405">
              <w:rPr>
                <w:rFonts w:ascii="Microsoft JhengHei Light" w:eastAsia="Microsoft JhengHei Light" w:hAnsi="Microsoft JhengHei Light" w:hint="eastAsia"/>
                <w:b/>
                <w:color w:val="000000" w:themeColor="text1"/>
                <w:sz w:val="20"/>
                <w:szCs w:val="24"/>
              </w:rPr>
              <w:t>(請填寫</w:t>
            </w:r>
            <w:r w:rsidRPr="000E4405">
              <w:rPr>
                <w:rFonts w:ascii="Microsoft JhengHei Light" w:eastAsia="Microsoft JhengHei Light" w:hAnsi="Microsoft JhengHei Light" w:hint="eastAsia"/>
                <w:b/>
                <w:color w:val="000000" w:themeColor="text1"/>
                <w:sz w:val="20"/>
                <w:szCs w:val="24"/>
                <w:u w:val="single"/>
              </w:rPr>
              <w:t>數值</w:t>
            </w:r>
            <w:r w:rsidRPr="000E4405">
              <w:rPr>
                <w:rFonts w:ascii="Microsoft JhengHei Light" w:eastAsia="Microsoft JhengHei Light" w:hAnsi="Microsoft JhengHei Light" w:hint="eastAsia"/>
                <w:b/>
                <w:color w:val="000000" w:themeColor="text1"/>
                <w:sz w:val="20"/>
                <w:szCs w:val="24"/>
              </w:rPr>
              <w:t>)</w:t>
            </w:r>
          </w:p>
        </w:tc>
        <w:tc>
          <w:tcPr>
            <w:tcW w:w="976" w:type="pct"/>
            <w:tcBorders>
              <w:left w:val="double" w:sz="4" w:space="0" w:color="auto"/>
            </w:tcBorders>
            <w:shd w:val="clear" w:color="auto" w:fill="auto"/>
            <w:vAlign w:val="center"/>
          </w:tcPr>
          <w:p w:rsidR="000E4405" w:rsidRDefault="000E4405" w:rsidP="000E4405">
            <w:pPr>
              <w:spacing w:line="360" w:lineRule="exact"/>
              <w:jc w:val="center"/>
              <w:rPr>
                <w:rFonts w:ascii="Microsoft JhengHei Light" w:eastAsia="Microsoft JhengHei Light" w:hAnsi="Microsoft JhengHei Light"/>
                <w:b/>
                <w:color w:val="000000" w:themeColor="text1"/>
                <w:szCs w:val="24"/>
              </w:rPr>
            </w:pPr>
          </w:p>
          <w:p w:rsidR="00D018AD" w:rsidRPr="00EF5B65" w:rsidRDefault="000E4405" w:rsidP="000E4405">
            <w:pPr>
              <w:spacing w:line="360" w:lineRule="exact"/>
              <w:jc w:val="center"/>
              <w:rPr>
                <w:rFonts w:ascii="Microsoft JhengHei Light" w:eastAsia="Microsoft JhengHei Light" w:hAnsi="Microsoft JhengHei Light"/>
                <w:color w:val="000000" w:themeColor="text1"/>
                <w:sz w:val="28"/>
                <w:szCs w:val="28"/>
              </w:rPr>
            </w:pPr>
            <w:r w:rsidRPr="000E4405">
              <w:rPr>
                <w:rFonts w:ascii="Microsoft JhengHei Light" w:eastAsia="Microsoft JhengHei Light" w:hAnsi="Microsoft JhengHei Light" w:hint="eastAsia"/>
                <w:b/>
                <w:color w:val="000000" w:themeColor="text1"/>
                <w:sz w:val="20"/>
                <w:szCs w:val="24"/>
              </w:rPr>
              <w:t>(請填寫</w:t>
            </w:r>
            <w:r w:rsidRPr="000E4405">
              <w:rPr>
                <w:rFonts w:ascii="Microsoft JhengHei Light" w:eastAsia="Microsoft JhengHei Light" w:hAnsi="Microsoft JhengHei Light" w:hint="eastAsia"/>
                <w:b/>
                <w:color w:val="000000" w:themeColor="text1"/>
                <w:sz w:val="20"/>
                <w:szCs w:val="24"/>
                <w:u w:val="single"/>
              </w:rPr>
              <w:t>數值</w:t>
            </w:r>
            <w:r w:rsidRPr="000E4405">
              <w:rPr>
                <w:rFonts w:ascii="Microsoft JhengHei Light" w:eastAsia="Microsoft JhengHei Light" w:hAnsi="Microsoft JhengHei Light" w:hint="eastAsia"/>
                <w:b/>
                <w:color w:val="000000" w:themeColor="text1"/>
                <w:sz w:val="20"/>
                <w:szCs w:val="24"/>
              </w:rPr>
              <w:t>)</w:t>
            </w:r>
          </w:p>
        </w:tc>
        <w:tc>
          <w:tcPr>
            <w:tcW w:w="959" w:type="pct"/>
            <w:shd w:val="clear" w:color="auto" w:fill="auto"/>
            <w:vAlign w:val="center"/>
          </w:tcPr>
          <w:p w:rsidR="000E4405" w:rsidRDefault="000E4405" w:rsidP="000E4405">
            <w:pPr>
              <w:spacing w:line="360" w:lineRule="exact"/>
              <w:jc w:val="center"/>
              <w:rPr>
                <w:rFonts w:ascii="Microsoft JhengHei Light" w:eastAsia="Microsoft JhengHei Light" w:hAnsi="Microsoft JhengHei Light"/>
                <w:b/>
                <w:color w:val="000000" w:themeColor="text1"/>
                <w:szCs w:val="24"/>
              </w:rPr>
            </w:pPr>
          </w:p>
          <w:p w:rsidR="00D018AD" w:rsidRPr="00EF5B65" w:rsidRDefault="000E4405" w:rsidP="000E4405">
            <w:pPr>
              <w:spacing w:line="360" w:lineRule="exact"/>
              <w:jc w:val="center"/>
              <w:rPr>
                <w:rFonts w:ascii="Microsoft JhengHei Light" w:eastAsia="Microsoft JhengHei Light" w:hAnsi="Microsoft JhengHei Light"/>
                <w:color w:val="000000" w:themeColor="text1"/>
                <w:sz w:val="28"/>
                <w:szCs w:val="28"/>
              </w:rPr>
            </w:pPr>
            <w:r w:rsidRPr="000E4405">
              <w:rPr>
                <w:rFonts w:ascii="Microsoft JhengHei Light" w:eastAsia="Microsoft JhengHei Light" w:hAnsi="Microsoft JhengHei Light" w:hint="eastAsia"/>
                <w:b/>
                <w:color w:val="000000" w:themeColor="text1"/>
                <w:sz w:val="20"/>
                <w:szCs w:val="24"/>
              </w:rPr>
              <w:t>(請填寫</w:t>
            </w:r>
            <w:r w:rsidRPr="000E4405">
              <w:rPr>
                <w:rFonts w:ascii="Microsoft JhengHei Light" w:eastAsia="Microsoft JhengHei Light" w:hAnsi="Microsoft JhengHei Light" w:hint="eastAsia"/>
                <w:b/>
                <w:color w:val="000000" w:themeColor="text1"/>
                <w:sz w:val="20"/>
                <w:szCs w:val="24"/>
                <w:u w:val="single"/>
              </w:rPr>
              <w:t>數值</w:t>
            </w:r>
            <w:r w:rsidRPr="000E4405">
              <w:rPr>
                <w:rFonts w:ascii="Microsoft JhengHei Light" w:eastAsia="Microsoft JhengHei Light" w:hAnsi="Microsoft JhengHei Light" w:hint="eastAsia"/>
                <w:b/>
                <w:color w:val="000000" w:themeColor="text1"/>
                <w:sz w:val="20"/>
                <w:szCs w:val="24"/>
              </w:rPr>
              <w:t>)</w:t>
            </w:r>
          </w:p>
        </w:tc>
        <w:tc>
          <w:tcPr>
            <w:tcW w:w="959" w:type="pct"/>
          </w:tcPr>
          <w:p w:rsidR="00D018AD" w:rsidRPr="00EF5B65" w:rsidRDefault="00D018AD" w:rsidP="00C17B8F">
            <w:pPr>
              <w:spacing w:line="360" w:lineRule="exact"/>
              <w:jc w:val="center"/>
              <w:rPr>
                <w:rFonts w:ascii="Microsoft JhengHei Light" w:eastAsia="Microsoft JhengHei Light" w:hAnsi="Microsoft JhengHei Light"/>
                <w:color w:val="000000" w:themeColor="text1"/>
                <w:sz w:val="28"/>
                <w:szCs w:val="28"/>
              </w:rPr>
            </w:pPr>
          </w:p>
        </w:tc>
      </w:tr>
    </w:tbl>
    <w:p w:rsidR="00C432FD" w:rsidRDefault="00C432FD" w:rsidP="00E610DF">
      <w:pPr>
        <w:spacing w:beforeLines="50" w:before="120" w:line="340" w:lineRule="exact"/>
        <w:ind w:left="423" w:hangingChars="151" w:hanging="423"/>
        <w:jc w:val="both"/>
        <w:rPr>
          <w:rFonts w:ascii="Microsoft JhengHei Light" w:eastAsia="Microsoft JhengHei Light" w:hAnsi="Microsoft JhengHei Light"/>
          <w:color w:val="000000" w:themeColor="text1"/>
          <w:sz w:val="28"/>
          <w:szCs w:val="28"/>
        </w:rPr>
      </w:pPr>
      <w:r w:rsidRPr="00314EDA">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color w:val="000000" w:themeColor="text1"/>
          <w:sz w:val="28"/>
          <w:szCs w:val="28"/>
        </w:rPr>
        <w:t>相關數值</w:t>
      </w:r>
      <w:r w:rsidRPr="004369D7">
        <w:rPr>
          <w:rFonts w:ascii="Microsoft JhengHei Light" w:eastAsia="Microsoft JhengHei Light" w:hAnsi="Microsoft JhengHei Light" w:hint="eastAsia"/>
          <w:color w:val="000000" w:themeColor="text1"/>
          <w:sz w:val="28"/>
          <w:szCs w:val="28"/>
        </w:rPr>
        <w:t>請參照「</w:t>
      </w:r>
      <w:r>
        <w:rPr>
          <w:rFonts w:ascii="Microsoft JhengHei Light" w:eastAsia="Microsoft JhengHei Light" w:hAnsi="Microsoft JhengHei Light" w:hint="eastAsia"/>
          <w:color w:val="000000" w:themeColor="text1"/>
          <w:sz w:val="28"/>
          <w:szCs w:val="28"/>
        </w:rPr>
        <w:t>國立中興大學</w:t>
      </w:r>
      <w:r w:rsidRPr="004369D7">
        <w:rPr>
          <w:rFonts w:ascii="Microsoft JhengHei Light" w:eastAsia="Microsoft JhengHei Light" w:hAnsi="Microsoft JhengHei Light" w:hint="eastAsia"/>
          <w:color w:val="000000" w:themeColor="text1"/>
          <w:sz w:val="28"/>
          <w:szCs w:val="28"/>
        </w:rPr>
        <w:t>醫學院教師聘任、升等暨延長服務評審辦法」</w:t>
      </w:r>
      <w:r>
        <w:rPr>
          <w:rFonts w:ascii="Microsoft JhengHei Light" w:eastAsia="Microsoft JhengHei Light" w:hAnsi="Microsoft JhengHei Light" w:hint="eastAsia"/>
          <w:color w:val="000000" w:themeColor="text1"/>
          <w:sz w:val="28"/>
          <w:szCs w:val="28"/>
        </w:rPr>
        <w:t>第10條、第12條填寫。</w:t>
      </w:r>
    </w:p>
    <w:p w:rsidR="00D47F34" w:rsidRDefault="00D47F34" w:rsidP="00E610DF">
      <w:pPr>
        <w:spacing w:beforeLines="50" w:before="120" w:line="340" w:lineRule="exact"/>
        <w:jc w:val="both"/>
        <w:rPr>
          <w:rFonts w:ascii="Microsoft JhengHei Light" w:eastAsia="Microsoft JhengHei Light" w:hAnsi="Microsoft JhengHei Light"/>
          <w:sz w:val="28"/>
          <w:szCs w:val="28"/>
        </w:rPr>
      </w:pPr>
    </w:p>
    <w:p w:rsidR="002843EC" w:rsidRPr="005F167E" w:rsidRDefault="002843EC" w:rsidP="00E610DF">
      <w:pPr>
        <w:spacing w:beforeLines="50" w:before="120" w:line="340" w:lineRule="exact"/>
        <w:jc w:val="both"/>
        <w:rPr>
          <w:rFonts w:ascii="Microsoft JhengHei Light" w:eastAsia="Microsoft JhengHei Light" w:hAnsi="Microsoft JhengHei Light"/>
          <w:sz w:val="28"/>
          <w:szCs w:val="28"/>
        </w:rPr>
      </w:pPr>
      <w:r w:rsidRPr="005F167E">
        <w:rPr>
          <w:rFonts w:ascii="Microsoft JhengHei Light" w:eastAsia="Microsoft JhengHei Light" w:hAnsi="Microsoft JhengHei Light" w:hint="eastAsia"/>
          <w:sz w:val="28"/>
          <w:szCs w:val="28"/>
        </w:rPr>
        <w:t>最近五年內以第一或通訊作者發表之</w:t>
      </w:r>
      <w:r w:rsidRPr="00B241CE">
        <w:rPr>
          <w:rFonts w:ascii="Microsoft JhengHei Light" w:eastAsia="Microsoft JhengHei Light" w:hAnsi="Microsoft JhengHei Light" w:hint="eastAsia"/>
          <w:sz w:val="28"/>
          <w:szCs w:val="28"/>
          <w:u w:val="single"/>
        </w:rPr>
        <w:t>原著論文</w:t>
      </w:r>
      <w:r w:rsidRPr="005F167E">
        <w:rPr>
          <w:rFonts w:ascii="Microsoft JhengHei Light" w:eastAsia="Microsoft JhengHei Light" w:hAnsi="Microsoft JhengHei Light" w:hint="eastAsia"/>
          <w:sz w:val="28"/>
          <w:szCs w:val="28"/>
        </w:rPr>
        <w:t>，須符合以下條件之一：</w:t>
      </w:r>
    </w:p>
    <w:p w:rsidR="002843EC" w:rsidRDefault="002843EC" w:rsidP="00E610DF">
      <w:pPr>
        <w:pStyle w:val="a4"/>
        <w:numPr>
          <w:ilvl w:val="0"/>
          <w:numId w:val="9"/>
        </w:numPr>
        <w:spacing w:beforeLines="50" w:before="120" w:line="340" w:lineRule="exact"/>
        <w:ind w:leftChars="0"/>
        <w:jc w:val="both"/>
        <w:rPr>
          <w:rFonts w:ascii="Microsoft JhengHei Light" w:eastAsia="Microsoft JhengHei Light" w:hAnsi="Microsoft JhengHei Light"/>
          <w:sz w:val="28"/>
          <w:szCs w:val="28"/>
        </w:rPr>
      </w:pPr>
      <w:r w:rsidRPr="009A73F2">
        <w:rPr>
          <w:rFonts w:ascii="Microsoft JhengHei Light" w:eastAsia="Microsoft JhengHei Light" w:hAnsi="Microsoft JhengHei Light"/>
          <w:sz w:val="28"/>
          <w:szCs w:val="28"/>
        </w:rPr>
        <w:t xml:space="preserve">IF </w:t>
      </w:r>
      <w:r w:rsidRPr="009A73F2">
        <w:rPr>
          <w:rFonts w:ascii="Microsoft JhengHei Light" w:eastAsia="Microsoft JhengHei Light" w:hAnsi="Microsoft JhengHei Light" w:hint="eastAsia"/>
          <w:sz w:val="28"/>
          <w:szCs w:val="28"/>
        </w:rPr>
        <w:t>累計</w:t>
      </w:r>
      <w:r w:rsidRPr="009A73F2">
        <w:rPr>
          <w:rFonts w:ascii="Microsoft JhengHei Light" w:eastAsia="Microsoft JhengHei Light" w:hAnsi="Microsoft JhengHei Light"/>
          <w:sz w:val="28"/>
          <w:szCs w:val="28"/>
        </w:rPr>
        <w:t>≥1</w:t>
      </w:r>
      <w:r w:rsidR="00BF2F2F">
        <w:rPr>
          <w:rFonts w:ascii="Microsoft JhengHei Light" w:eastAsia="Microsoft JhengHei Light" w:hAnsi="Microsoft JhengHei Light" w:hint="eastAsia"/>
          <w:sz w:val="28"/>
          <w:szCs w:val="28"/>
        </w:rPr>
        <w:t>0。</w:t>
      </w:r>
    </w:p>
    <w:p w:rsidR="00BF2F2F" w:rsidRDefault="00BF2F2F" w:rsidP="00E610DF">
      <w:pPr>
        <w:pStyle w:val="a4"/>
        <w:numPr>
          <w:ilvl w:val="0"/>
          <w:numId w:val="9"/>
        </w:numPr>
        <w:spacing w:beforeLines="50" w:before="120" w:line="340" w:lineRule="exact"/>
        <w:ind w:leftChars="0"/>
        <w:jc w:val="both"/>
        <w:rPr>
          <w:rFonts w:ascii="Microsoft JhengHei Light" w:eastAsia="Microsoft JhengHei Light" w:hAnsi="Microsoft JhengHei Light"/>
          <w:sz w:val="28"/>
          <w:szCs w:val="28"/>
        </w:rPr>
      </w:pPr>
      <w:r w:rsidRPr="00BF2F2F">
        <w:rPr>
          <w:rFonts w:ascii="Microsoft JhengHei Light" w:eastAsia="Microsoft JhengHei Light" w:hAnsi="Microsoft JhengHei Light" w:hint="eastAsia"/>
          <w:sz w:val="28"/>
          <w:szCs w:val="28"/>
        </w:rPr>
        <w:t>最近一年或發表年</w:t>
      </w:r>
      <w:r w:rsidRPr="00BF2F2F">
        <w:rPr>
          <w:rFonts w:ascii="Microsoft JhengHei Light" w:eastAsia="Microsoft JhengHei Light" w:hAnsi="Microsoft JhengHei Light"/>
          <w:sz w:val="28"/>
          <w:szCs w:val="28"/>
        </w:rPr>
        <w:t xml:space="preserve"> SCI </w:t>
      </w:r>
      <w:r w:rsidRPr="00BF2F2F">
        <w:rPr>
          <w:rFonts w:ascii="Microsoft JhengHei Light" w:eastAsia="Microsoft JhengHei Light" w:hAnsi="Microsoft JhengHei Light" w:hint="eastAsia"/>
          <w:sz w:val="28"/>
          <w:szCs w:val="28"/>
        </w:rPr>
        <w:t>期刊排名前百分之四十</w:t>
      </w:r>
      <w:r w:rsidR="00C81FF8">
        <w:rPr>
          <w:rFonts w:ascii="Microsoft JhengHei Light" w:eastAsia="Microsoft JhengHei Light" w:hAnsi="Microsoft JhengHei Light" w:hint="eastAsia"/>
          <w:sz w:val="28"/>
          <w:szCs w:val="28"/>
        </w:rPr>
        <w:t>(</w:t>
      </w:r>
      <w:r w:rsidRPr="00BF2F2F">
        <w:rPr>
          <w:rFonts w:ascii="Microsoft JhengHei Light" w:eastAsia="Microsoft JhengHei Light" w:hAnsi="Microsoft JhengHei Light" w:hint="eastAsia"/>
          <w:sz w:val="28"/>
          <w:szCs w:val="28"/>
        </w:rPr>
        <w:t>含</w:t>
      </w:r>
      <w:r w:rsidR="00C81FF8">
        <w:rPr>
          <w:rFonts w:ascii="Microsoft JhengHei Light" w:eastAsia="Microsoft JhengHei Light" w:hAnsi="Microsoft JhengHei Light" w:hint="eastAsia"/>
          <w:sz w:val="28"/>
          <w:szCs w:val="28"/>
        </w:rPr>
        <w:t>)</w:t>
      </w:r>
      <w:r w:rsidRPr="00BF2F2F">
        <w:rPr>
          <w:rFonts w:ascii="Microsoft JhengHei Light" w:eastAsia="Microsoft JhengHei Light" w:hAnsi="Microsoft JhengHei Light" w:hint="eastAsia"/>
          <w:sz w:val="28"/>
          <w:szCs w:val="28"/>
        </w:rPr>
        <w:t>或</w:t>
      </w:r>
      <w:r w:rsidRPr="00BF2F2F">
        <w:rPr>
          <w:rFonts w:ascii="Microsoft JhengHei Light" w:eastAsia="Microsoft JhengHei Light" w:hAnsi="Microsoft JhengHei Light"/>
          <w:sz w:val="28"/>
          <w:szCs w:val="28"/>
        </w:rPr>
        <w:t xml:space="preserve"> IF ≥3</w:t>
      </w:r>
      <w:r w:rsidRPr="00BF2F2F">
        <w:rPr>
          <w:rFonts w:ascii="Microsoft JhengHei Light" w:eastAsia="Microsoft JhengHei Light" w:hAnsi="Microsoft JhengHei Light" w:hint="eastAsia"/>
          <w:sz w:val="28"/>
          <w:szCs w:val="28"/>
        </w:rPr>
        <w:t>之研究論文至少</w:t>
      </w:r>
      <w:r w:rsidRPr="00BF2F2F">
        <w:rPr>
          <w:rFonts w:ascii="Microsoft JhengHei Light" w:eastAsia="Microsoft JhengHei Light" w:hAnsi="Microsoft JhengHei Light"/>
          <w:sz w:val="28"/>
          <w:szCs w:val="28"/>
        </w:rPr>
        <w:t>2</w:t>
      </w:r>
      <w:r w:rsidRPr="00BF2F2F">
        <w:rPr>
          <w:rFonts w:ascii="Microsoft JhengHei Light" w:eastAsia="Microsoft JhengHei Light" w:hAnsi="Microsoft JhengHei Light" w:hint="eastAsia"/>
          <w:sz w:val="28"/>
          <w:szCs w:val="28"/>
        </w:rPr>
        <w:t>篇。且代表論文須以單一第一或通訊作者發表。</w:t>
      </w:r>
    </w:p>
    <w:p w:rsidR="008D2BFF" w:rsidRDefault="008D2BFF" w:rsidP="00E610DF">
      <w:pPr>
        <w:spacing w:beforeLines="50" w:before="120" w:line="340" w:lineRule="exact"/>
        <w:rPr>
          <w:rFonts w:ascii="Microsoft JhengHei Light" w:eastAsia="Microsoft JhengHei Light" w:hAnsi="Microsoft JhengHei Light"/>
          <w:b/>
          <w:sz w:val="28"/>
          <w:szCs w:val="28"/>
        </w:rPr>
      </w:pPr>
    </w:p>
    <w:p w:rsidR="002843EC" w:rsidRPr="009A73F2" w:rsidRDefault="002843EC" w:rsidP="00E610DF">
      <w:pPr>
        <w:spacing w:beforeLines="50" w:before="120" w:line="340" w:lineRule="exact"/>
        <w:rPr>
          <w:rFonts w:ascii="Microsoft JhengHei Light" w:eastAsia="Microsoft JhengHei Light" w:hAnsi="Microsoft JhengHei Light"/>
          <w:b/>
          <w:sz w:val="28"/>
          <w:szCs w:val="28"/>
        </w:rPr>
      </w:pPr>
      <w:r w:rsidRPr="009A73F2">
        <w:rPr>
          <w:rFonts w:ascii="Microsoft JhengHei Light" w:eastAsia="Microsoft JhengHei Light" w:hAnsi="Microsoft JhengHei Light" w:hint="eastAsia"/>
          <w:b/>
          <w:sz w:val="28"/>
          <w:szCs w:val="28"/>
        </w:rPr>
        <w:t>自評結果：</w:t>
      </w:r>
      <w:r w:rsidRPr="00EE5148">
        <w:rPr>
          <w:rFonts w:ascii="標楷體" w:eastAsia="標楷體" w:hAnsi="標楷體" w:cs="微軟正黑體" w:hint="eastAsia"/>
          <w:b/>
          <w:sz w:val="28"/>
          <w:szCs w:val="28"/>
        </w:rPr>
        <w:t>□</w:t>
      </w:r>
      <w:r w:rsidR="00E473A3">
        <w:rPr>
          <w:rFonts w:ascii="微軟正黑體" w:eastAsia="微軟正黑體" w:hAnsi="微軟正黑體" w:cs="微軟正黑體" w:hint="eastAsia"/>
          <w:b/>
          <w:sz w:val="28"/>
          <w:szCs w:val="28"/>
        </w:rPr>
        <w:t xml:space="preserve">符合條件(一)  </w:t>
      </w:r>
      <w:r w:rsidR="00E473A3" w:rsidRPr="00EE5148">
        <w:rPr>
          <w:rFonts w:ascii="標楷體" w:eastAsia="標楷體" w:hAnsi="標楷體" w:cs="微軟正黑體" w:hint="eastAsia"/>
          <w:b/>
          <w:sz w:val="28"/>
          <w:szCs w:val="28"/>
        </w:rPr>
        <w:t>□</w:t>
      </w:r>
      <w:r w:rsidR="00E473A3">
        <w:rPr>
          <w:rFonts w:ascii="微軟正黑體" w:eastAsia="微軟正黑體" w:hAnsi="微軟正黑體" w:cs="微軟正黑體" w:hint="eastAsia"/>
          <w:b/>
          <w:sz w:val="28"/>
          <w:szCs w:val="28"/>
        </w:rPr>
        <w:t>符合條件(二)</w:t>
      </w:r>
      <w:r w:rsidR="00E473A3">
        <w:rPr>
          <w:rFonts w:ascii="Microsoft JhengHei Light" w:eastAsia="Microsoft JhengHei Light" w:hAnsi="Microsoft JhengHei Light" w:hint="eastAsia"/>
          <w:b/>
          <w:sz w:val="28"/>
          <w:szCs w:val="28"/>
        </w:rPr>
        <w:t xml:space="preserve"> </w:t>
      </w:r>
    </w:p>
    <w:p w:rsidR="008D2BFF" w:rsidRDefault="008D2BFF" w:rsidP="00E610DF">
      <w:pPr>
        <w:spacing w:beforeLines="50" w:before="120" w:line="340" w:lineRule="exact"/>
        <w:rPr>
          <w:rFonts w:ascii="Microsoft JhengHei Light" w:eastAsia="Microsoft JhengHei Light" w:hAnsi="Microsoft JhengHei Light"/>
          <w:b/>
          <w:sz w:val="28"/>
          <w:szCs w:val="28"/>
        </w:rPr>
      </w:pPr>
    </w:p>
    <w:p w:rsidR="002843EC" w:rsidRPr="00B324C6" w:rsidRDefault="002843EC" w:rsidP="00E610DF">
      <w:pPr>
        <w:spacing w:beforeLines="50" w:before="120" w:line="340" w:lineRule="exact"/>
        <w:rPr>
          <w:rFonts w:ascii="Microsoft JhengHei Light" w:eastAsia="Microsoft JhengHei Light" w:hAnsi="Microsoft JhengHei Light"/>
          <w:b/>
          <w:color w:val="000000" w:themeColor="text1"/>
          <w:sz w:val="28"/>
          <w:szCs w:val="28"/>
        </w:rPr>
      </w:pPr>
      <w:r w:rsidRPr="00B324C6">
        <w:rPr>
          <w:rFonts w:ascii="Microsoft JhengHei Light" w:eastAsia="Microsoft JhengHei Light" w:hAnsi="Microsoft JhengHei Light" w:hint="eastAsia"/>
          <w:b/>
          <w:color w:val="000000" w:themeColor="text1"/>
          <w:sz w:val="28"/>
          <w:szCs w:val="28"/>
        </w:rPr>
        <w:t>申請人簽章：</w:t>
      </w:r>
      <w:r w:rsidR="00A962B1" w:rsidRPr="00B324C6">
        <w:rPr>
          <w:rFonts w:ascii="Microsoft JhengHei Light" w:eastAsia="Microsoft JhengHei Light" w:hAnsi="Microsoft JhengHei Light" w:hint="eastAsia"/>
          <w:b/>
          <w:color w:val="000000" w:themeColor="text1"/>
          <w:sz w:val="28"/>
          <w:szCs w:val="28"/>
          <w:u w:val="single"/>
        </w:rPr>
        <w:t xml:space="preserve">                       </w:t>
      </w:r>
    </w:p>
    <w:p w:rsidR="009440DC" w:rsidRPr="00A864C3" w:rsidRDefault="009440DC" w:rsidP="00E610DF">
      <w:pPr>
        <w:spacing w:beforeLines="50" w:before="120" w:line="340" w:lineRule="exact"/>
        <w:rPr>
          <w:rFonts w:ascii="Microsoft JhengHei Light" w:eastAsia="Microsoft JhengHei Light" w:hAnsi="Microsoft JhengHei Light"/>
          <w:b/>
          <w:color w:val="000000" w:themeColor="text1"/>
          <w:sz w:val="28"/>
          <w:szCs w:val="28"/>
        </w:rPr>
      </w:pPr>
    </w:p>
    <w:p w:rsidR="00C432FD" w:rsidRPr="009A212B" w:rsidRDefault="00C432FD" w:rsidP="00E610DF">
      <w:pPr>
        <w:spacing w:beforeLines="50" w:before="120" w:line="340" w:lineRule="exact"/>
        <w:ind w:leftChars="-1" w:left="141" w:hangingChars="65" w:hanging="143"/>
        <w:jc w:val="both"/>
        <w:rPr>
          <w:rFonts w:ascii="標楷體" w:eastAsia="標楷體" w:hAnsi="標楷體"/>
          <w:sz w:val="22"/>
        </w:rPr>
      </w:pPr>
      <w:r>
        <w:rPr>
          <w:rFonts w:ascii="標楷體" w:eastAsia="標楷體" w:hAnsi="標楷體" w:hint="eastAsia"/>
          <w:sz w:val="22"/>
        </w:rPr>
        <w:t>＊</w:t>
      </w:r>
      <w:r w:rsidRPr="009A212B">
        <w:rPr>
          <w:rFonts w:ascii="標楷體" w:eastAsia="標楷體" w:hAnsi="標楷體" w:hint="eastAsia"/>
          <w:sz w:val="22"/>
        </w:rPr>
        <w:t>依</w:t>
      </w:r>
      <w:r w:rsidRPr="009A212B">
        <w:rPr>
          <w:rFonts w:ascii="標楷體" w:eastAsia="標楷體" w:hAnsi="標楷體" w:hint="eastAsia"/>
          <w:sz w:val="22"/>
          <w:u w:val="single"/>
        </w:rPr>
        <w:t>國立中興大學醫學院教師聘任、升等暨延長服務評審辦法</w:t>
      </w:r>
      <w:r w:rsidRPr="009A212B">
        <w:rPr>
          <w:rFonts w:ascii="標楷體" w:eastAsia="標楷體" w:hAnsi="標楷體" w:hint="eastAsia"/>
          <w:sz w:val="22"/>
        </w:rPr>
        <w:t>提送審查之學術著作，必須符合本校教師升等評審標準暨聘任升等著作送審準則及本院最低標準之規定，惟各系所、學位學程對於研究論文作者排名（第一作者、通訊作者、獨著或合著）等有更嚴格之規定時，從其規定。</w:t>
      </w:r>
    </w:p>
    <w:p w:rsidR="00E67F5D" w:rsidRDefault="00E67F5D">
      <w:pPr>
        <w:widowControl/>
        <w:rPr>
          <w:rFonts w:ascii="Microsoft JhengHei Light" w:eastAsia="Microsoft JhengHei Light" w:hAnsi="Microsoft JhengHei Light"/>
          <w:sz w:val="28"/>
          <w:szCs w:val="28"/>
        </w:rPr>
      </w:pPr>
      <w:bookmarkStart w:id="1" w:name="_GoBack"/>
      <w:bookmarkEnd w:id="0"/>
      <w:bookmarkEnd w:id="1"/>
    </w:p>
    <w:sectPr w:rsidR="00E67F5D" w:rsidSect="00954CF7">
      <w:pgSz w:w="12240" w:h="15840"/>
      <w:pgMar w:top="1134" w:right="1077" w:bottom="851"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F1" w:rsidRDefault="00330DF1" w:rsidP="00EE578B">
      <w:r>
        <w:separator/>
      </w:r>
    </w:p>
  </w:endnote>
  <w:endnote w:type="continuationSeparator" w:id="0">
    <w:p w:rsidR="00330DF1" w:rsidRDefault="00330DF1" w:rsidP="00E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Light">
    <w:charset w:val="88"/>
    <w:family w:val="swiss"/>
    <w:pitch w:val="variable"/>
    <w:sig w:usb0="8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F1" w:rsidRDefault="00330DF1" w:rsidP="00EE578B">
      <w:r>
        <w:separator/>
      </w:r>
    </w:p>
  </w:footnote>
  <w:footnote w:type="continuationSeparator" w:id="0">
    <w:p w:rsidR="00330DF1" w:rsidRDefault="00330DF1" w:rsidP="00EE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B8D"/>
    <w:multiLevelType w:val="hybridMultilevel"/>
    <w:tmpl w:val="003C4E8A"/>
    <w:lvl w:ilvl="0" w:tplc="6A00F96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D19DE"/>
    <w:multiLevelType w:val="hybridMultilevel"/>
    <w:tmpl w:val="7FD44F38"/>
    <w:lvl w:ilvl="0" w:tplc="9CC4B56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4D050E"/>
    <w:multiLevelType w:val="hybridMultilevel"/>
    <w:tmpl w:val="A96C1714"/>
    <w:lvl w:ilvl="0" w:tplc="BE06794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343BC1"/>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F0EC8"/>
    <w:multiLevelType w:val="hybridMultilevel"/>
    <w:tmpl w:val="B5CCDA64"/>
    <w:lvl w:ilvl="0" w:tplc="A052E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A7ED8"/>
    <w:multiLevelType w:val="hybridMultilevel"/>
    <w:tmpl w:val="CA825918"/>
    <w:lvl w:ilvl="0" w:tplc="68F2A55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729D1"/>
    <w:multiLevelType w:val="hybridMultilevel"/>
    <w:tmpl w:val="005C107E"/>
    <w:lvl w:ilvl="0" w:tplc="042A20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4C2842"/>
    <w:multiLevelType w:val="hybridMultilevel"/>
    <w:tmpl w:val="3C6ECFE2"/>
    <w:lvl w:ilvl="0" w:tplc="45788A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A26E91"/>
    <w:multiLevelType w:val="hybridMultilevel"/>
    <w:tmpl w:val="226A7FEC"/>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C71A16"/>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1"/>
  </w:num>
  <w:num w:numId="5">
    <w:abstractNumId w:val="9"/>
  </w:num>
  <w:num w:numId="6">
    <w:abstractNumId w:val="3"/>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28"/>
    <w:rsid w:val="0008193E"/>
    <w:rsid w:val="00092C99"/>
    <w:rsid w:val="000B794A"/>
    <w:rsid w:val="000D4E50"/>
    <w:rsid w:val="000D55D0"/>
    <w:rsid w:val="000E4405"/>
    <w:rsid w:val="0012405A"/>
    <w:rsid w:val="00166F93"/>
    <w:rsid w:val="001809EE"/>
    <w:rsid w:val="0018514C"/>
    <w:rsid w:val="00191C20"/>
    <w:rsid w:val="001F1952"/>
    <w:rsid w:val="002478F0"/>
    <w:rsid w:val="002843EC"/>
    <w:rsid w:val="002A77BD"/>
    <w:rsid w:val="002B2545"/>
    <w:rsid w:val="002B435A"/>
    <w:rsid w:val="002D7068"/>
    <w:rsid w:val="00314EDA"/>
    <w:rsid w:val="00315F59"/>
    <w:rsid w:val="00317ABF"/>
    <w:rsid w:val="00330DF1"/>
    <w:rsid w:val="00331CB2"/>
    <w:rsid w:val="003776F6"/>
    <w:rsid w:val="003844DE"/>
    <w:rsid w:val="003D676E"/>
    <w:rsid w:val="003E0190"/>
    <w:rsid w:val="004369D7"/>
    <w:rsid w:val="00473433"/>
    <w:rsid w:val="00503E48"/>
    <w:rsid w:val="00517F92"/>
    <w:rsid w:val="00567B15"/>
    <w:rsid w:val="00573948"/>
    <w:rsid w:val="005A2CC2"/>
    <w:rsid w:val="005D6D86"/>
    <w:rsid w:val="005F167E"/>
    <w:rsid w:val="006A6B63"/>
    <w:rsid w:val="00763F60"/>
    <w:rsid w:val="007A5743"/>
    <w:rsid w:val="007E2BA2"/>
    <w:rsid w:val="00802020"/>
    <w:rsid w:val="00823792"/>
    <w:rsid w:val="00831AA1"/>
    <w:rsid w:val="008437B6"/>
    <w:rsid w:val="008A6280"/>
    <w:rsid w:val="008C3C0D"/>
    <w:rsid w:val="008D2BFF"/>
    <w:rsid w:val="009440DC"/>
    <w:rsid w:val="00954CF7"/>
    <w:rsid w:val="00976F8B"/>
    <w:rsid w:val="009A212B"/>
    <w:rsid w:val="009A73F2"/>
    <w:rsid w:val="009B4F07"/>
    <w:rsid w:val="009F3E08"/>
    <w:rsid w:val="00A30075"/>
    <w:rsid w:val="00A80462"/>
    <w:rsid w:val="00A864C3"/>
    <w:rsid w:val="00A962B1"/>
    <w:rsid w:val="00B241CE"/>
    <w:rsid w:val="00B324C6"/>
    <w:rsid w:val="00B5330B"/>
    <w:rsid w:val="00BD2F6B"/>
    <w:rsid w:val="00BF2F2F"/>
    <w:rsid w:val="00C17B8F"/>
    <w:rsid w:val="00C432FD"/>
    <w:rsid w:val="00C503BC"/>
    <w:rsid w:val="00C81FF8"/>
    <w:rsid w:val="00CD5DD5"/>
    <w:rsid w:val="00D018AD"/>
    <w:rsid w:val="00D01B71"/>
    <w:rsid w:val="00D24FC5"/>
    <w:rsid w:val="00D47F34"/>
    <w:rsid w:val="00D5000C"/>
    <w:rsid w:val="00D549BA"/>
    <w:rsid w:val="00D8050E"/>
    <w:rsid w:val="00DA7628"/>
    <w:rsid w:val="00DB21FA"/>
    <w:rsid w:val="00DE4153"/>
    <w:rsid w:val="00E07CD7"/>
    <w:rsid w:val="00E112E9"/>
    <w:rsid w:val="00E230B8"/>
    <w:rsid w:val="00E46B13"/>
    <w:rsid w:val="00E473A3"/>
    <w:rsid w:val="00E610DF"/>
    <w:rsid w:val="00E67F5D"/>
    <w:rsid w:val="00E83354"/>
    <w:rsid w:val="00E85F0C"/>
    <w:rsid w:val="00ED4DC3"/>
    <w:rsid w:val="00EE5148"/>
    <w:rsid w:val="00EE578B"/>
    <w:rsid w:val="00EF5B65"/>
    <w:rsid w:val="00EF60F6"/>
    <w:rsid w:val="00F33319"/>
    <w:rsid w:val="00F7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232D0"/>
  <w15:chartTrackingRefBased/>
  <w15:docId w15:val="{6196E530-10E6-45A7-8E10-CC7557C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2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3F60"/>
    <w:pPr>
      <w:ind w:leftChars="200" w:left="480"/>
    </w:pPr>
  </w:style>
  <w:style w:type="paragraph" w:styleId="a5">
    <w:name w:val="Balloon Text"/>
    <w:basedOn w:val="a"/>
    <w:link w:val="a6"/>
    <w:uiPriority w:val="99"/>
    <w:semiHidden/>
    <w:unhideWhenUsed/>
    <w:rsid w:val="008437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7B6"/>
    <w:rPr>
      <w:rFonts w:asciiTheme="majorHAnsi" w:eastAsiaTheme="majorEastAsia" w:hAnsiTheme="majorHAnsi" w:cstheme="majorBidi"/>
      <w:sz w:val="18"/>
      <w:szCs w:val="18"/>
    </w:rPr>
  </w:style>
  <w:style w:type="paragraph" w:styleId="a7">
    <w:name w:val="header"/>
    <w:basedOn w:val="a"/>
    <w:link w:val="a8"/>
    <w:uiPriority w:val="99"/>
    <w:unhideWhenUsed/>
    <w:rsid w:val="00EE578B"/>
    <w:pPr>
      <w:tabs>
        <w:tab w:val="center" w:pos="4153"/>
        <w:tab w:val="right" w:pos="8306"/>
      </w:tabs>
      <w:snapToGrid w:val="0"/>
    </w:pPr>
    <w:rPr>
      <w:sz w:val="20"/>
      <w:szCs w:val="20"/>
    </w:rPr>
  </w:style>
  <w:style w:type="character" w:customStyle="1" w:styleId="a8">
    <w:name w:val="頁首 字元"/>
    <w:basedOn w:val="a0"/>
    <w:link w:val="a7"/>
    <w:uiPriority w:val="99"/>
    <w:rsid w:val="00EE578B"/>
    <w:rPr>
      <w:sz w:val="20"/>
      <w:szCs w:val="20"/>
    </w:rPr>
  </w:style>
  <w:style w:type="paragraph" w:styleId="a9">
    <w:name w:val="footer"/>
    <w:basedOn w:val="a"/>
    <w:link w:val="aa"/>
    <w:uiPriority w:val="99"/>
    <w:unhideWhenUsed/>
    <w:rsid w:val="00EE578B"/>
    <w:pPr>
      <w:tabs>
        <w:tab w:val="center" w:pos="4153"/>
        <w:tab w:val="right" w:pos="8306"/>
      </w:tabs>
      <w:snapToGrid w:val="0"/>
    </w:pPr>
    <w:rPr>
      <w:sz w:val="20"/>
      <w:szCs w:val="20"/>
    </w:rPr>
  </w:style>
  <w:style w:type="character" w:customStyle="1" w:styleId="aa">
    <w:name w:val="頁尾 字元"/>
    <w:basedOn w:val="a0"/>
    <w:link w:val="a9"/>
    <w:uiPriority w:val="99"/>
    <w:rsid w:val="00EE57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F38F-FF9E-4790-A78A-FD937ED3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醫學院</dc:creator>
  <cp:keywords/>
  <dc:description/>
  <cp:lastModifiedBy>user</cp:lastModifiedBy>
  <cp:revision>3</cp:revision>
  <cp:lastPrinted>2025-09-23T07:18:00Z</cp:lastPrinted>
  <dcterms:created xsi:type="dcterms:W3CDTF">2025-09-23T07:25:00Z</dcterms:created>
  <dcterms:modified xsi:type="dcterms:W3CDTF">2025-09-23T07:27:00Z</dcterms:modified>
</cp:coreProperties>
</file>